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47C2" w14:textId="77777777" w:rsidR="0098253A" w:rsidRDefault="0098253A" w:rsidP="0098253A">
      <w:pPr>
        <w:tabs>
          <w:tab w:val="left" w:pos="3525"/>
          <w:tab w:val="right" w:pos="9071"/>
        </w:tabs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062D35">
        <w:rPr>
          <w:rFonts w:ascii="Cambria" w:hAnsi="Cambria"/>
          <w:sz w:val="19"/>
          <w:szCs w:val="28"/>
        </w:rPr>
        <w:t>6.</w:t>
      </w:r>
      <w:r w:rsidRPr="00062D35">
        <w:rPr>
          <w:rFonts w:ascii="Cambria" w:hAnsi="Cambria"/>
          <w:sz w:val="19"/>
          <w:szCs w:val="28"/>
          <w:vertAlign w:val="superscript"/>
        </w:rPr>
        <w:t>1</w:t>
      </w:r>
      <w:r w:rsidRPr="00062D35">
        <w:rPr>
          <w:rFonts w:ascii="Cambria" w:hAnsi="Cambria"/>
          <w:sz w:val="19"/>
          <w:szCs w:val="28"/>
        </w:rPr>
        <w:t> pielikums</w:t>
      </w:r>
      <w:r>
        <w:rPr>
          <w:rFonts w:ascii="Cambria" w:hAnsi="Cambria"/>
          <w:sz w:val="19"/>
          <w:szCs w:val="28"/>
        </w:rPr>
        <w:br/>
      </w:r>
      <w:r w:rsidRPr="00062D35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062D35">
        <w:rPr>
          <w:rFonts w:ascii="Cambria" w:hAnsi="Cambria"/>
          <w:sz w:val="19"/>
          <w:szCs w:val="28"/>
        </w:rPr>
        <w:t>2016. gada 11. oktobra</w:t>
      </w:r>
      <w:r>
        <w:rPr>
          <w:rFonts w:ascii="Cambria" w:hAnsi="Cambria"/>
          <w:sz w:val="19"/>
          <w:szCs w:val="28"/>
        </w:rPr>
        <w:br/>
      </w:r>
      <w:r w:rsidRPr="00062D35">
        <w:rPr>
          <w:rFonts w:ascii="Cambria" w:hAnsi="Cambria"/>
          <w:sz w:val="19"/>
          <w:szCs w:val="28"/>
        </w:rPr>
        <w:t>noteikumiem Nr. 668</w:t>
      </w:r>
    </w:p>
    <w:p w14:paraId="344C81AB" w14:textId="77777777" w:rsidR="00F8473B" w:rsidRPr="00F8473B" w:rsidRDefault="00F8473B" w:rsidP="00F8473B">
      <w:pPr>
        <w:tabs>
          <w:tab w:val="left" w:pos="3525"/>
          <w:tab w:val="right" w:pos="9071"/>
        </w:tabs>
        <w:spacing w:before="130" w:after="0" w:line="260" w:lineRule="exact"/>
        <w:ind w:firstLine="142"/>
        <w:rPr>
          <w:rFonts w:ascii="Cambria" w:hAnsi="Cambria"/>
          <w:i/>
          <w:sz w:val="18"/>
          <w:szCs w:val="18"/>
        </w:rPr>
      </w:pPr>
      <w:r w:rsidRPr="00F8473B">
        <w:rPr>
          <w:rFonts w:ascii="Cambria" w:hAnsi="Cambria"/>
          <w:i/>
          <w:sz w:val="18"/>
          <w:szCs w:val="18"/>
        </w:rPr>
        <w:t>(Pielikums MK 09.04.2019. noteikumu Nr. 143 redakcijā)</w:t>
      </w:r>
    </w:p>
    <w:p w14:paraId="76174CB2" w14:textId="77777777" w:rsidR="0098253A" w:rsidRPr="00062D35" w:rsidRDefault="0098253A" w:rsidP="0098253A">
      <w:pPr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14:paraId="76E635C2" w14:textId="77777777" w:rsidR="0098253A" w:rsidRPr="00062D35" w:rsidRDefault="0098253A" w:rsidP="0098253A">
      <w:pPr>
        <w:spacing w:before="130" w:after="0" w:line="260" w:lineRule="exact"/>
        <w:jc w:val="center"/>
        <w:rPr>
          <w:rFonts w:ascii="Cambria" w:hAnsi="Cambria"/>
          <w:b/>
          <w:sz w:val="19"/>
          <w:szCs w:val="28"/>
        </w:rPr>
      </w:pPr>
      <w:r w:rsidRPr="00062D35">
        <w:rPr>
          <w:rFonts w:ascii="Cambria" w:hAnsi="Cambria"/>
          <w:b/>
          <w:sz w:val="19"/>
          <w:szCs w:val="28"/>
        </w:rPr>
        <w:t>Dzīvojamo namu pārvaldnieku – lielo elektroenerģijas patērētāju</w:t>
      </w:r>
      <w:r w:rsidRPr="00062D35">
        <w:rPr>
          <w:rFonts w:ascii="Cambria" w:hAnsi="Cambria"/>
          <w:b/>
          <w:sz w:val="19"/>
          <w:szCs w:val="28"/>
          <w:vertAlign w:val="superscript"/>
        </w:rPr>
        <w:t xml:space="preserve">1 </w:t>
      </w:r>
      <w:r w:rsidRPr="00062D35">
        <w:rPr>
          <w:rFonts w:ascii="Cambria" w:hAnsi="Cambria"/>
          <w:b/>
          <w:sz w:val="19"/>
          <w:szCs w:val="28"/>
        </w:rPr>
        <w:t>– dati par elektroenerģijas patēriņu atsevišķos objektos par 20____. gadu</w:t>
      </w:r>
    </w:p>
    <w:p w14:paraId="78A93F4C" w14:textId="77777777" w:rsidR="0098253A" w:rsidRPr="00062D35" w:rsidRDefault="0098253A" w:rsidP="0098253A">
      <w:pPr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183"/>
        <w:gridCol w:w="1094"/>
        <w:gridCol w:w="857"/>
        <w:gridCol w:w="686"/>
        <w:gridCol w:w="768"/>
        <w:gridCol w:w="1064"/>
        <w:gridCol w:w="798"/>
        <w:gridCol w:w="1395"/>
      </w:tblGrid>
      <w:tr w:rsidR="0098253A" w:rsidRPr="00062D35" w14:paraId="3B7EE7CF" w14:textId="77777777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14:paraId="0FEE2F23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Nr. </w:t>
            </w:r>
            <w:r w:rsidRPr="00062D35">
              <w:rPr>
                <w:rFonts w:ascii="Cambria" w:hAnsi="Cambria"/>
                <w:sz w:val="19"/>
                <w:szCs w:val="24"/>
              </w:rPr>
              <w:br/>
              <w:t>p. k.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F93142D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Reģistrācijas numurs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879E09C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Nosaukums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AA877B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Juridiskā adrese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71C461D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NACE 2. red.</w:t>
            </w:r>
            <w:r w:rsidRPr="00062D35">
              <w:rPr>
                <w:rFonts w:ascii="Cambria" w:hAnsi="Cambria"/>
                <w:sz w:val="19"/>
                <w:szCs w:val="24"/>
                <w:vertAlign w:val="superscript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2BA8481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Objekta adrese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87A04A8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Objekta nosaukums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C1178EC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Objekta raksturs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558D20D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062D35">
              <w:rPr>
                <w:rFonts w:ascii="Cambria" w:hAnsi="Cambria"/>
                <w:sz w:val="19"/>
                <w:szCs w:val="24"/>
              </w:rPr>
              <w:t>Elektroenerģijas patēriņš, kWh</w:t>
            </w:r>
          </w:p>
        </w:tc>
      </w:tr>
      <w:tr w:rsidR="0098253A" w:rsidRPr="00062D35" w14:paraId="2E854838" w14:textId="77777777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14:paraId="0E8FB4B0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A13782A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7F5ADE4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71CB402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33282B3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3CCDBEE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51DF733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9A15323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CFF7055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8253A" w:rsidRPr="00062D35" w14:paraId="08B3C84D" w14:textId="77777777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14:paraId="4A304FEE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A773128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9A5A141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227E64C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FBAC77A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7B83734D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CEB44F5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8C17219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043161A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8253A" w:rsidRPr="00062D35" w14:paraId="191E3B5B" w14:textId="77777777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14:paraId="7417F82D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698DE1E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18E03D5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035E18B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E1A38D6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3F032B15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7989579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3AB42C9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C2DEE5D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98253A" w:rsidRPr="00062D35" w14:paraId="48191223" w14:textId="77777777" w:rsidTr="00A52E19">
        <w:trPr>
          <w:trHeight w:val="227"/>
        </w:trPr>
        <w:tc>
          <w:tcPr>
            <w:tcW w:w="655" w:type="dxa"/>
            <w:shd w:val="clear" w:color="auto" w:fill="auto"/>
            <w:vAlign w:val="center"/>
          </w:tcPr>
          <w:p w14:paraId="37D7D62B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E400DBB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A5B9E2B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17CFAC5E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5145656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14:paraId="4840DFF5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BDC951D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85174F1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80021AF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04D9A136" w14:textId="77777777" w:rsidR="0098253A" w:rsidRPr="00062D35" w:rsidRDefault="0098253A" w:rsidP="0098253A">
      <w:pPr>
        <w:spacing w:before="130" w:after="0" w:line="260" w:lineRule="exact"/>
        <w:ind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0"/>
        <w:gridCol w:w="249"/>
        <w:gridCol w:w="2741"/>
        <w:gridCol w:w="249"/>
        <w:gridCol w:w="1827"/>
      </w:tblGrid>
      <w:tr w:rsidR="0098253A" w:rsidRPr="00062D35" w14:paraId="6D77C554" w14:textId="77777777" w:rsidTr="00A52E19"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2C0A3596" w14:textId="77777777"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69256" w14:textId="77777777"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5D18B4B9" w14:textId="77777777"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A01FD" w14:textId="77777777"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218B0627" w14:textId="77777777"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062D35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98253A" w:rsidRPr="00062D35" w14:paraId="1FFA0032" w14:textId="77777777" w:rsidTr="00A52E19"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DA2C71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E7A785" w14:textId="77777777"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126332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452C1" w14:textId="77777777" w:rsidR="0098253A" w:rsidRPr="00062D35" w:rsidRDefault="0098253A" w:rsidP="00A52E19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976491" w14:textId="77777777" w:rsidR="0098253A" w:rsidRPr="00062D35" w:rsidRDefault="0098253A" w:rsidP="00A52E19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(paraksts</w:t>
            </w:r>
            <w:r w:rsidRPr="00062D35">
              <w:rPr>
                <w:rFonts w:ascii="Cambria" w:eastAsia="Times New Roman" w:hAnsi="Cambria"/>
                <w:sz w:val="17"/>
                <w:szCs w:val="17"/>
                <w:vertAlign w:val="superscript"/>
                <w:lang w:eastAsia="lv-LV"/>
              </w:rPr>
              <w:t>3</w:t>
            </w:r>
            <w:r w:rsidRPr="00062D35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</w:tr>
    </w:tbl>
    <w:p w14:paraId="54E638C2" w14:textId="77777777" w:rsidR="0098253A" w:rsidRPr="00062D35" w:rsidRDefault="0098253A" w:rsidP="0098253A">
      <w:pPr>
        <w:shd w:val="clear" w:color="auto" w:fill="FFFFFF"/>
        <w:spacing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14:paraId="1F1C45F7" w14:textId="77777777" w:rsidR="0098253A" w:rsidRPr="00062D35" w:rsidRDefault="0098253A" w:rsidP="0098253A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062D35">
        <w:rPr>
          <w:rFonts w:ascii="Cambria" w:eastAsia="Times New Roman" w:hAnsi="Cambria"/>
          <w:sz w:val="17"/>
          <w:szCs w:val="17"/>
          <w:lang w:eastAsia="lv-LV"/>
        </w:rPr>
        <w:t>Piezīmes.</w:t>
      </w:r>
    </w:p>
    <w:p w14:paraId="1AB4E641" w14:textId="77777777" w:rsidR="0098253A" w:rsidRPr="00062D35" w:rsidRDefault="0098253A" w:rsidP="0098253A">
      <w:pPr>
        <w:shd w:val="clear" w:color="auto" w:fill="FFFFFF"/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62D35">
        <w:rPr>
          <w:rFonts w:ascii="Cambria" w:hAnsi="Cambria"/>
          <w:sz w:val="17"/>
          <w:szCs w:val="17"/>
          <w:shd w:val="clear" w:color="auto" w:fill="FFFFFF"/>
        </w:rPr>
        <w:t xml:space="preserve">1. Lielais elektroenerģijas patērētājs ir komersants, kura ikgadējais elektroenerģijas patēriņš pārsniedz 500 </w:t>
      </w:r>
      <w:proofErr w:type="spellStart"/>
      <w:r w:rsidRPr="00062D35">
        <w:rPr>
          <w:rFonts w:ascii="Cambria" w:hAnsi="Cambria"/>
          <w:sz w:val="17"/>
          <w:szCs w:val="17"/>
          <w:shd w:val="clear" w:color="auto" w:fill="FFFFFF"/>
        </w:rPr>
        <w:t>MWh</w:t>
      </w:r>
      <w:proofErr w:type="spellEnd"/>
      <w:r w:rsidRPr="00062D35">
        <w:rPr>
          <w:rFonts w:ascii="Cambria" w:hAnsi="Cambria"/>
          <w:sz w:val="17"/>
          <w:szCs w:val="17"/>
          <w:shd w:val="clear" w:color="auto" w:fill="FFFFFF"/>
        </w:rPr>
        <w:t>.</w:t>
      </w:r>
    </w:p>
    <w:p w14:paraId="28F21711" w14:textId="77777777" w:rsidR="0098253A" w:rsidRPr="00062D35" w:rsidRDefault="0098253A" w:rsidP="0098253A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062D35">
        <w:rPr>
          <w:rFonts w:ascii="Cambria" w:hAnsi="Cambria"/>
          <w:sz w:val="17"/>
          <w:szCs w:val="17"/>
          <w:shd w:val="clear" w:color="auto" w:fill="FFFFFF"/>
        </w:rPr>
        <w:t>2. Saimniecisko darbību statistiskā klasifikācija Eiropas Savienībā, 2. redakcija.</w:t>
      </w:r>
    </w:p>
    <w:p w14:paraId="6A6BBDA4" w14:textId="77777777" w:rsidR="00513BCD" w:rsidRDefault="0098253A" w:rsidP="00560B3A">
      <w:pPr>
        <w:ind w:firstLine="539"/>
      </w:pPr>
      <w:r w:rsidRPr="00062D35">
        <w:rPr>
          <w:rFonts w:ascii="Cambria" w:eastAsia="Times New Roman" w:hAnsi="Cambria"/>
          <w:sz w:val="17"/>
          <w:szCs w:val="17"/>
          <w:lang w:eastAsia="lv-LV"/>
        </w:rPr>
        <w:t>3.  Dokumenta rekvizītu "paraksts" neaizpilda, ja elektroniskais dokuments ir sagatavots atbilstoši normatīvajiem aktiem par elektronisko dokumentu noformēšanu.</w:t>
      </w:r>
    </w:p>
    <w:sectPr w:rsidR="00513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3A"/>
    <w:rsid w:val="00513BCD"/>
    <w:rsid w:val="00560B3A"/>
    <w:rsid w:val="0098253A"/>
    <w:rsid w:val="00B979D0"/>
    <w:rsid w:val="00F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A6FF0"/>
  <w15:docId w15:val="{BA050C06-57B1-465E-B595-ACB7D7C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Līna Kundziņa</cp:lastModifiedBy>
  <cp:revision>2</cp:revision>
  <dcterms:created xsi:type="dcterms:W3CDTF">2020-01-20T11:21:00Z</dcterms:created>
  <dcterms:modified xsi:type="dcterms:W3CDTF">2020-01-20T11:21:00Z</dcterms:modified>
</cp:coreProperties>
</file>